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0B9" w:rsidRDefault="002B68CC">
      <w:pPr>
        <w:keepNext/>
        <w:widowControl w:val="0"/>
        <w:spacing w:after="0" w:line="240" w:lineRule="auto"/>
        <w:rPr>
          <w:rFonts w:ascii="Arial" w:hAnsi="Arial" w:cs="Arial"/>
          <w:b/>
          <w:bCs/>
          <w:color w:val="365F91"/>
          <w:sz w:val="24"/>
          <w:szCs w:val="24"/>
        </w:rPr>
      </w:pPr>
      <w:r>
        <w:rPr>
          <w:rFonts w:ascii="Arial" w:hAnsi="Arial" w:cs="Arial"/>
          <w:b/>
          <w:bCs/>
          <w:caps/>
          <w:noProof/>
          <w:color w:val="365F91"/>
          <w:sz w:val="24"/>
          <w:szCs w:val="24"/>
          <w:lang w:eastAsia="ru-RU"/>
        </w:rPr>
        <w:drawing>
          <wp:inline distT="0" distB="0" distL="0" distR="0">
            <wp:extent cx="922020" cy="594360"/>
            <wp:effectExtent l="0" t="0" r="0" b="0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-12" t="-19" r="-12" b="-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caps/>
          <w:color w:val="365F91"/>
          <w:sz w:val="24"/>
          <w:szCs w:val="24"/>
        </w:rPr>
        <w:t xml:space="preserve">                               </w:t>
      </w:r>
      <w:r>
        <w:rPr>
          <w:rFonts w:ascii="Arial" w:hAnsi="Arial" w:cs="Arial"/>
          <w:b/>
          <w:bCs/>
          <w:caps/>
          <w:color w:val="365F91"/>
          <w:sz w:val="24"/>
          <w:szCs w:val="24"/>
        </w:rPr>
        <w:t>пояснительная записка</w:t>
      </w:r>
    </w:p>
    <w:p w:rsidR="004950B9" w:rsidRDefault="004950B9">
      <w:pPr>
        <w:keepNext/>
        <w:widowControl w:val="0"/>
        <w:spacing w:after="0" w:line="240" w:lineRule="auto"/>
        <w:rPr>
          <w:rFonts w:ascii="Arial" w:hAnsi="Arial" w:cs="Arial"/>
          <w:b/>
          <w:bCs/>
          <w:color w:val="365F91"/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36"/>
        <w:gridCol w:w="5637"/>
      </w:tblGrid>
      <w:tr w:rsidR="004950B9">
        <w:tc>
          <w:tcPr>
            <w:tcW w:w="5528" w:type="dxa"/>
            <w:tcBorders>
              <w:top w:val="single" w:sz="8" w:space="0" w:color="4F81BD"/>
              <w:bottom w:val="single" w:sz="8" w:space="0" w:color="4F81BD"/>
              <w:right w:val="single" w:sz="4" w:space="0" w:color="548DD4"/>
            </w:tcBorders>
          </w:tcPr>
          <w:p w:rsidR="002B68CC" w:rsidRDefault="002B68CC" w:rsidP="002B68CC">
            <w:pPr>
              <w:spacing w:after="0" w:line="240" w:lineRule="auto"/>
              <w:rPr>
                <w:rFonts w:ascii="Arial" w:hAnsi="Arial" w:cs="Arial"/>
                <w:b/>
                <w:bCs/>
                <w:i/>
                <w:color w:val="365F9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65F91"/>
              </w:rPr>
              <w:t>Автор материала:</w:t>
            </w:r>
          </w:p>
          <w:p w:rsidR="004950B9" w:rsidRDefault="004950B9">
            <w:pPr>
              <w:spacing w:after="0" w:line="240" w:lineRule="auto"/>
              <w:rPr>
                <w:rFonts w:ascii="Arial" w:hAnsi="Arial" w:cs="Arial"/>
                <w:b/>
                <w:bCs/>
                <w:i/>
                <w:color w:val="365F91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8" w:space="0" w:color="4F81BD"/>
              <w:left w:val="single" w:sz="4" w:space="0" w:color="548DD4"/>
              <w:bottom w:val="single" w:sz="8" w:space="0" w:color="4F81BD"/>
            </w:tcBorders>
          </w:tcPr>
          <w:p w:rsidR="004950B9" w:rsidRPr="002B68CC" w:rsidRDefault="002B68CC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  <w:bookmarkStart w:id="0" w:name="_GoBack"/>
            <w:r w:rsidRPr="002B68CC">
              <w:rPr>
                <w:rFonts w:ascii="Arial" w:hAnsi="Arial" w:cs="Arial"/>
                <w:b/>
                <w:bCs/>
                <w:color w:val="365F91"/>
              </w:rPr>
              <w:t>Алферова Вера Викторовна</w:t>
            </w:r>
            <w:bookmarkEnd w:id="0"/>
          </w:p>
        </w:tc>
      </w:tr>
      <w:tr w:rsidR="004950B9">
        <w:tc>
          <w:tcPr>
            <w:tcW w:w="5528" w:type="dxa"/>
            <w:tcBorders>
              <w:right w:val="single" w:sz="4" w:space="0" w:color="548DD4"/>
            </w:tcBorders>
            <w:shd w:val="clear" w:color="auto" w:fill="D3DFEE"/>
            <w:vAlign w:val="center"/>
          </w:tcPr>
          <w:p w:rsidR="004950B9" w:rsidRDefault="004950B9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:rsidR="004950B9" w:rsidRDefault="002B68CC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  <w:r>
              <w:rPr>
                <w:rFonts w:ascii="Arial" w:hAnsi="Arial" w:cs="Arial"/>
                <w:b/>
                <w:bCs/>
                <w:color w:val="365F91"/>
              </w:rPr>
              <w:t>Должность/класс/курс:</w:t>
            </w:r>
          </w:p>
          <w:p w:rsidR="004950B9" w:rsidRDefault="004950B9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</w:tc>
        <w:tc>
          <w:tcPr>
            <w:tcW w:w="5529" w:type="dxa"/>
            <w:tcBorders>
              <w:left w:val="single" w:sz="4" w:space="0" w:color="548DD4"/>
            </w:tcBorders>
            <w:shd w:val="clear" w:color="auto" w:fill="D3DFEE"/>
          </w:tcPr>
          <w:p w:rsidR="004950B9" w:rsidRPr="002B68CC" w:rsidRDefault="002B68CC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2B68CC">
              <w:rPr>
                <w:rFonts w:ascii="Arial" w:hAnsi="Arial" w:cs="Arial"/>
                <w:bCs/>
                <w:color w:val="365F91"/>
              </w:rPr>
              <w:t>Преподаватель</w:t>
            </w:r>
          </w:p>
        </w:tc>
      </w:tr>
      <w:tr w:rsidR="004950B9">
        <w:tc>
          <w:tcPr>
            <w:tcW w:w="5528" w:type="dxa"/>
            <w:tcBorders>
              <w:right w:val="single" w:sz="4" w:space="0" w:color="548DD4"/>
            </w:tcBorders>
            <w:vAlign w:val="center"/>
          </w:tcPr>
          <w:p w:rsidR="004950B9" w:rsidRDefault="004950B9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:rsidR="004950B9" w:rsidRDefault="002B68CC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  <w:r>
              <w:rPr>
                <w:rFonts w:ascii="Arial" w:hAnsi="Arial" w:cs="Arial"/>
                <w:b/>
                <w:bCs/>
                <w:color w:val="365F91"/>
              </w:rPr>
              <w:t xml:space="preserve">Наименование </w:t>
            </w:r>
            <w:r>
              <w:rPr>
                <w:rFonts w:ascii="Arial" w:hAnsi="Arial" w:cs="Arial"/>
                <w:b/>
                <w:bCs/>
                <w:color w:val="365F91"/>
              </w:rPr>
              <w:t>образовательного учреждения:</w:t>
            </w:r>
          </w:p>
          <w:p w:rsidR="004950B9" w:rsidRDefault="004950B9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</w:tc>
        <w:tc>
          <w:tcPr>
            <w:tcW w:w="5529" w:type="dxa"/>
            <w:tcBorders>
              <w:left w:val="single" w:sz="4" w:space="0" w:color="548DD4"/>
            </w:tcBorders>
          </w:tcPr>
          <w:p w:rsidR="004950B9" w:rsidRPr="002B68CC" w:rsidRDefault="002B68CC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2B68CC">
              <w:rPr>
                <w:rFonts w:ascii="Arial" w:hAnsi="Arial" w:cs="Arial"/>
                <w:bCs/>
                <w:color w:val="365F91"/>
              </w:rPr>
              <w:t>НГТИ</w:t>
            </w:r>
          </w:p>
        </w:tc>
      </w:tr>
      <w:tr w:rsidR="004950B9">
        <w:tc>
          <w:tcPr>
            <w:tcW w:w="5528" w:type="dxa"/>
            <w:tcBorders>
              <w:right w:val="single" w:sz="4" w:space="0" w:color="548DD4"/>
            </w:tcBorders>
            <w:shd w:val="clear" w:color="auto" w:fill="D3DFEE"/>
          </w:tcPr>
          <w:p w:rsidR="004950B9" w:rsidRDefault="004950B9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:rsidR="004950B9" w:rsidRDefault="002B68CC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  <w:r>
              <w:rPr>
                <w:rFonts w:ascii="Arial" w:hAnsi="Arial" w:cs="Arial"/>
                <w:b/>
                <w:bCs/>
                <w:color w:val="365F91"/>
              </w:rPr>
              <w:t>Населенный пункт:</w:t>
            </w:r>
          </w:p>
          <w:p w:rsidR="004950B9" w:rsidRDefault="004950B9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</w:tc>
        <w:tc>
          <w:tcPr>
            <w:tcW w:w="5529" w:type="dxa"/>
            <w:tcBorders>
              <w:left w:val="single" w:sz="4" w:space="0" w:color="548DD4"/>
            </w:tcBorders>
            <w:shd w:val="clear" w:color="auto" w:fill="D3DFEE"/>
          </w:tcPr>
          <w:p w:rsidR="004950B9" w:rsidRPr="002B68CC" w:rsidRDefault="002B68CC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2B68CC">
              <w:rPr>
                <w:rFonts w:ascii="Arial" w:hAnsi="Arial" w:cs="Arial"/>
                <w:bCs/>
                <w:color w:val="365F91"/>
              </w:rPr>
              <w:t>Новосибирск</w:t>
            </w:r>
          </w:p>
        </w:tc>
      </w:tr>
      <w:tr w:rsidR="004950B9">
        <w:tc>
          <w:tcPr>
            <w:tcW w:w="5528" w:type="dxa"/>
            <w:tcBorders>
              <w:right w:val="single" w:sz="4" w:space="0" w:color="548DD4"/>
            </w:tcBorders>
          </w:tcPr>
          <w:p w:rsidR="004950B9" w:rsidRDefault="004950B9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:rsidR="004950B9" w:rsidRDefault="002B68CC">
            <w:pPr>
              <w:spacing w:after="0" w:line="240" w:lineRule="auto"/>
              <w:rPr>
                <w:rFonts w:ascii="Arial" w:hAnsi="Arial" w:cs="Arial"/>
                <w:b/>
                <w:bCs/>
                <w:i/>
                <w:color w:val="365F9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65F91"/>
              </w:rPr>
              <w:t>Название материала:</w:t>
            </w:r>
          </w:p>
          <w:p w:rsidR="004950B9" w:rsidRDefault="004950B9">
            <w:pPr>
              <w:spacing w:after="0" w:line="240" w:lineRule="auto"/>
              <w:rPr>
                <w:rFonts w:ascii="Arial" w:hAnsi="Arial" w:cs="Arial"/>
                <w:b/>
                <w:bCs/>
                <w:i/>
                <w:color w:val="365F91"/>
                <w:sz w:val="18"/>
                <w:szCs w:val="18"/>
              </w:rPr>
            </w:pPr>
          </w:p>
        </w:tc>
        <w:tc>
          <w:tcPr>
            <w:tcW w:w="5529" w:type="dxa"/>
            <w:tcBorders>
              <w:left w:val="single" w:sz="4" w:space="0" w:color="548DD4"/>
            </w:tcBorders>
          </w:tcPr>
          <w:p w:rsidR="004950B9" w:rsidRPr="002B68CC" w:rsidRDefault="002B68CC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2B68CC">
              <w:rPr>
                <w:rFonts w:ascii="Arial" w:hAnsi="Arial" w:cs="Arial"/>
                <w:bCs/>
                <w:color w:val="365F91"/>
              </w:rPr>
              <w:t>"Резонансно-акустическая теория вокального искусства"</w:t>
            </w:r>
          </w:p>
        </w:tc>
      </w:tr>
      <w:tr w:rsidR="004950B9">
        <w:tc>
          <w:tcPr>
            <w:tcW w:w="5528" w:type="dxa"/>
            <w:tcBorders>
              <w:right w:val="single" w:sz="4" w:space="0" w:color="548DD4"/>
            </w:tcBorders>
            <w:shd w:val="clear" w:color="auto" w:fill="D3DFEE"/>
          </w:tcPr>
          <w:p w:rsidR="004950B9" w:rsidRDefault="004950B9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:rsidR="004950B9" w:rsidRDefault="002B68CC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  <w:r>
              <w:rPr>
                <w:rFonts w:ascii="Arial" w:hAnsi="Arial" w:cs="Arial"/>
                <w:b/>
                <w:bCs/>
                <w:color w:val="365F91"/>
              </w:rPr>
              <w:t>Цели и задачи материала:</w:t>
            </w:r>
          </w:p>
          <w:p w:rsidR="004950B9" w:rsidRDefault="004950B9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</w:tc>
        <w:tc>
          <w:tcPr>
            <w:tcW w:w="5529" w:type="dxa"/>
            <w:tcBorders>
              <w:left w:val="single" w:sz="4" w:space="0" w:color="548DD4"/>
            </w:tcBorders>
            <w:shd w:val="clear" w:color="auto" w:fill="D3DFEE"/>
          </w:tcPr>
          <w:p w:rsidR="004950B9" w:rsidRPr="002B68CC" w:rsidRDefault="004950B9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</w:p>
          <w:p w:rsidR="004950B9" w:rsidRPr="002B68CC" w:rsidRDefault="002B68CC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2B68CC">
              <w:rPr>
                <w:rFonts w:ascii="Arial" w:hAnsi="Arial" w:cs="Arial"/>
                <w:bCs/>
                <w:color w:val="365F91"/>
              </w:rPr>
              <w:t xml:space="preserve">Помощь преподавателям по вокалу в </w:t>
            </w:r>
            <w:proofErr w:type="gramStart"/>
            <w:r w:rsidRPr="002B68CC">
              <w:rPr>
                <w:rFonts w:ascii="Arial" w:hAnsi="Arial" w:cs="Arial"/>
                <w:bCs/>
                <w:color w:val="365F91"/>
              </w:rPr>
              <w:t>постановке  голоса</w:t>
            </w:r>
            <w:proofErr w:type="gramEnd"/>
            <w:r w:rsidRPr="002B68CC">
              <w:rPr>
                <w:rFonts w:ascii="Arial" w:hAnsi="Arial" w:cs="Arial"/>
                <w:bCs/>
                <w:color w:val="365F91"/>
              </w:rPr>
              <w:t>.</w:t>
            </w:r>
          </w:p>
          <w:p w:rsidR="004950B9" w:rsidRPr="002B68CC" w:rsidRDefault="004950B9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</w:p>
          <w:p w:rsidR="004950B9" w:rsidRPr="002B68CC" w:rsidRDefault="004950B9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</w:p>
        </w:tc>
      </w:tr>
      <w:tr w:rsidR="004950B9">
        <w:tc>
          <w:tcPr>
            <w:tcW w:w="5528" w:type="dxa"/>
            <w:tcBorders>
              <w:right w:val="single" w:sz="4" w:space="0" w:color="548DD4"/>
            </w:tcBorders>
          </w:tcPr>
          <w:p w:rsidR="004950B9" w:rsidRDefault="004950B9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:rsidR="004950B9" w:rsidRDefault="002B68CC">
            <w:pPr>
              <w:spacing w:after="0" w:line="240" w:lineRule="auto"/>
              <w:rPr>
                <w:rFonts w:ascii="Arial" w:hAnsi="Arial" w:cs="Arial"/>
                <w:b/>
                <w:bCs/>
                <w:i/>
                <w:color w:val="365F9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65F91"/>
              </w:rPr>
              <w:t xml:space="preserve">Краткое описание </w:t>
            </w:r>
            <w:r>
              <w:rPr>
                <w:rFonts w:ascii="Arial" w:hAnsi="Arial" w:cs="Arial"/>
                <w:b/>
                <w:bCs/>
                <w:color w:val="365F91"/>
              </w:rPr>
              <w:t>материала:</w:t>
            </w:r>
          </w:p>
          <w:p w:rsidR="004950B9" w:rsidRDefault="004950B9">
            <w:pPr>
              <w:spacing w:after="0" w:line="240" w:lineRule="auto"/>
              <w:rPr>
                <w:rFonts w:ascii="Arial" w:hAnsi="Arial" w:cs="Arial"/>
                <w:b/>
                <w:bCs/>
                <w:i/>
                <w:color w:val="365F91"/>
                <w:sz w:val="18"/>
                <w:szCs w:val="18"/>
              </w:rPr>
            </w:pPr>
          </w:p>
        </w:tc>
        <w:tc>
          <w:tcPr>
            <w:tcW w:w="5529" w:type="dxa"/>
            <w:tcBorders>
              <w:left w:val="single" w:sz="4" w:space="0" w:color="548DD4"/>
            </w:tcBorders>
          </w:tcPr>
          <w:p w:rsidR="004950B9" w:rsidRPr="002B68CC" w:rsidRDefault="004950B9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</w:p>
          <w:p w:rsidR="004950B9" w:rsidRPr="002B68CC" w:rsidRDefault="002B68CC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2B68CC">
              <w:rPr>
                <w:rFonts w:ascii="Arial" w:hAnsi="Arial" w:cs="Arial"/>
                <w:bCs/>
                <w:color w:val="365F91"/>
              </w:rPr>
              <w:t xml:space="preserve">Суть резонансной теории в </w:t>
            </w:r>
            <w:proofErr w:type="spellStart"/>
            <w:proofErr w:type="gramStart"/>
            <w:r w:rsidRPr="002B68CC">
              <w:rPr>
                <w:rFonts w:ascii="Arial" w:hAnsi="Arial" w:cs="Arial"/>
                <w:bCs/>
                <w:color w:val="365F91"/>
              </w:rPr>
              <w:t>том,что</w:t>
            </w:r>
            <w:proofErr w:type="spellEnd"/>
            <w:proofErr w:type="gramEnd"/>
            <w:r w:rsidRPr="002B68CC">
              <w:rPr>
                <w:rFonts w:ascii="Arial" w:hAnsi="Arial" w:cs="Arial"/>
                <w:bCs/>
                <w:color w:val="365F91"/>
              </w:rPr>
              <w:t xml:space="preserve"> звук, рождённый связками, далее должен направляться в точку резонанса....В статье </w:t>
            </w:r>
            <w:proofErr w:type="spellStart"/>
            <w:r w:rsidRPr="002B68CC">
              <w:rPr>
                <w:rFonts w:ascii="Arial" w:hAnsi="Arial" w:cs="Arial"/>
                <w:bCs/>
                <w:color w:val="365F91"/>
              </w:rPr>
              <w:t>обьясняются</w:t>
            </w:r>
            <w:proofErr w:type="spellEnd"/>
            <w:r w:rsidRPr="002B68CC">
              <w:rPr>
                <w:rFonts w:ascii="Arial" w:hAnsi="Arial" w:cs="Arial"/>
                <w:bCs/>
                <w:color w:val="365F91"/>
              </w:rPr>
              <w:t xml:space="preserve"> функции резонансной системы  и механизмы воздействия  </w:t>
            </w:r>
            <w:proofErr w:type="spellStart"/>
            <w:r w:rsidRPr="002B68CC">
              <w:rPr>
                <w:rFonts w:ascii="Arial" w:hAnsi="Arial" w:cs="Arial"/>
                <w:bCs/>
                <w:color w:val="365F91"/>
              </w:rPr>
              <w:t>воздействия</w:t>
            </w:r>
            <w:proofErr w:type="spellEnd"/>
            <w:r w:rsidRPr="002B68CC">
              <w:rPr>
                <w:rFonts w:ascii="Arial" w:hAnsi="Arial" w:cs="Arial"/>
                <w:bCs/>
                <w:color w:val="365F91"/>
              </w:rPr>
              <w:t xml:space="preserve"> в резонансном пении.</w:t>
            </w:r>
          </w:p>
          <w:p w:rsidR="004950B9" w:rsidRPr="002B68CC" w:rsidRDefault="004950B9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</w:p>
          <w:p w:rsidR="004950B9" w:rsidRPr="002B68CC" w:rsidRDefault="004950B9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</w:p>
        </w:tc>
      </w:tr>
      <w:tr w:rsidR="004950B9">
        <w:tc>
          <w:tcPr>
            <w:tcW w:w="5528" w:type="dxa"/>
            <w:tcBorders>
              <w:bottom w:val="single" w:sz="8" w:space="0" w:color="4F81BD"/>
              <w:right w:val="single" w:sz="4" w:space="0" w:color="548DD4"/>
            </w:tcBorders>
            <w:shd w:val="clear" w:color="auto" w:fill="D3DFEE"/>
          </w:tcPr>
          <w:p w:rsidR="004950B9" w:rsidRDefault="004950B9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:rsidR="004950B9" w:rsidRDefault="002B68CC">
            <w:pPr>
              <w:rPr>
                <w:rFonts w:ascii="Arial" w:hAnsi="Arial" w:cs="Arial"/>
                <w:b/>
                <w:bCs/>
                <w:color w:val="365F91"/>
              </w:rPr>
            </w:pPr>
            <w:r>
              <w:rPr>
                <w:rFonts w:ascii="Arial" w:hAnsi="Arial" w:cs="Arial"/>
                <w:b/>
                <w:bCs/>
                <w:color w:val="365F91"/>
              </w:rPr>
              <w:t xml:space="preserve">Список </w:t>
            </w:r>
            <w:r>
              <w:rPr>
                <w:rFonts w:ascii="Arial" w:hAnsi="Arial" w:cs="Arial"/>
                <w:b/>
                <w:bCs/>
                <w:color w:val="365F91"/>
              </w:rPr>
              <w:t>использованной литературы, ссылки на Интернет-источники</w:t>
            </w:r>
            <w:r>
              <w:t xml:space="preserve"> </w:t>
            </w:r>
          </w:p>
        </w:tc>
        <w:tc>
          <w:tcPr>
            <w:tcW w:w="5529" w:type="dxa"/>
            <w:tcBorders>
              <w:left w:val="single" w:sz="4" w:space="0" w:color="548DD4"/>
              <w:bottom w:val="single" w:sz="8" w:space="0" w:color="4F81BD"/>
            </w:tcBorders>
            <w:shd w:val="clear" w:color="auto" w:fill="D3DFEE"/>
          </w:tcPr>
          <w:p w:rsidR="004950B9" w:rsidRPr="002B68CC" w:rsidRDefault="004950B9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</w:p>
          <w:p w:rsidR="004950B9" w:rsidRPr="002B68CC" w:rsidRDefault="002B68CC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2B68CC">
              <w:rPr>
                <w:rFonts w:ascii="Arial" w:hAnsi="Arial" w:cs="Arial"/>
                <w:bCs/>
                <w:color w:val="365F91"/>
              </w:rPr>
              <w:t>Морозов В.П. "Искусство резонаторного пения</w:t>
            </w:r>
            <w:proofErr w:type="gramStart"/>
            <w:r w:rsidRPr="002B68CC">
              <w:rPr>
                <w:rFonts w:ascii="Arial" w:hAnsi="Arial" w:cs="Arial"/>
                <w:bCs/>
                <w:color w:val="365F91"/>
              </w:rPr>
              <w:t>".-</w:t>
            </w:r>
            <w:proofErr w:type="gramEnd"/>
            <w:r w:rsidRPr="002B68CC">
              <w:rPr>
                <w:rFonts w:ascii="Arial" w:hAnsi="Arial" w:cs="Arial"/>
                <w:bCs/>
                <w:color w:val="365F91"/>
              </w:rPr>
              <w:t>Москва Изд-во института психологии РАН, 2008г.</w:t>
            </w:r>
          </w:p>
          <w:p w:rsidR="004950B9" w:rsidRPr="002B68CC" w:rsidRDefault="004950B9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</w:p>
          <w:p w:rsidR="004950B9" w:rsidRPr="002B68CC" w:rsidRDefault="004950B9" w:rsidP="002B68CC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</w:p>
        </w:tc>
      </w:tr>
    </w:tbl>
    <w:p w:rsidR="004950B9" w:rsidRDefault="004950B9">
      <w:pPr>
        <w:spacing w:after="0" w:line="240" w:lineRule="auto"/>
        <w:rPr>
          <w:rFonts w:ascii="Arial" w:hAnsi="Arial" w:cs="Arial"/>
          <w:b/>
        </w:rPr>
      </w:pPr>
    </w:p>
    <w:sectPr w:rsidR="004950B9">
      <w:pgSz w:w="11906" w:h="16838"/>
      <w:pgMar w:top="567" w:right="282" w:bottom="567" w:left="567" w:header="0" w:footer="0" w:gutter="0"/>
      <w:cols w:space="1080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0B9"/>
    <w:rsid w:val="002B68CC"/>
    <w:rsid w:val="0049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4B0FA8-56D7-4F97-99EA-8A24DC0AD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qFormat/>
    <w:pPr>
      <w:spacing w:beforeAutospacing="1" w:afterAutospacing="1"/>
      <w:outlineLvl w:val="0"/>
    </w:pPr>
    <w:rPr>
      <w:sz w:val="40"/>
    </w:rPr>
  </w:style>
  <w:style w:type="paragraph" w:styleId="2">
    <w:name w:val="heading 2"/>
    <w:basedOn w:val="a"/>
    <w:next w:val="a"/>
    <w:qFormat/>
    <w:pPr>
      <w:spacing w:beforeAutospacing="1" w:afterAutospacing="1"/>
      <w:outlineLvl w:val="1"/>
    </w:pPr>
    <w:rPr>
      <w:sz w:val="32"/>
    </w:rPr>
  </w:style>
  <w:style w:type="paragraph" w:styleId="3">
    <w:name w:val="heading 3"/>
    <w:basedOn w:val="a"/>
    <w:next w:val="a"/>
    <w:qFormat/>
    <w:pPr>
      <w:spacing w:beforeAutospacing="1" w:afterAutospacing="1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qFormat/>
    <w:pPr>
      <w:spacing w:afterAutospacing="1"/>
    </w:pPr>
    <w:rPr>
      <w:color w:val="808080"/>
      <w:sz w:val="30"/>
    </w:rPr>
  </w:style>
  <w:style w:type="paragraph" w:styleId="a4">
    <w:name w:val="Title"/>
    <w:basedOn w:val="a"/>
    <w:next w:val="a"/>
    <w:qFormat/>
    <w:pPr>
      <w:spacing w:afterAutospacing="1"/>
    </w:pPr>
    <w:rPr>
      <w:sz w:val="52"/>
    </w:rPr>
  </w:style>
  <w:style w:type="table" w:styleId="a5">
    <w:name w:val="Table Grid"/>
    <w:basedOn w:val="a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styleId="a6">
    <w:name w:val="Hyperlink"/>
    <w:rPr>
      <w:color w:val="0000FF"/>
      <w:u w:val="single"/>
    </w:rPr>
  </w:style>
  <w:style w:type="character" w:customStyle="1" w:styleId="header-user-name">
    <w:name w:val="header-user-name"/>
    <w:basedOn w:val="a0"/>
    <w:qFormat/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</w:style>
  <w:style w:type="paragraph" w:styleId="a9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a">
    <w:name w:val="List Paragraph"/>
    <w:basedOn w:val="a"/>
    <w:qFormat/>
    <w:pPr>
      <w:spacing w:after="0" w:line="240" w:lineRule="auto"/>
      <w:ind w:left="720" w:firstLine="567"/>
      <w:contextualSpacing/>
      <w:jc w:val="both"/>
    </w:p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vit3</dc:creator>
  <cp:keywords/>
  <dc:description/>
  <cp:lastModifiedBy>incom</cp:lastModifiedBy>
  <cp:revision>2</cp:revision>
  <dcterms:created xsi:type="dcterms:W3CDTF">2025-10-02T10:06:00Z</dcterms:created>
  <dcterms:modified xsi:type="dcterms:W3CDTF">2025-10-02T10:06:00Z</dcterms:modified>
  <dc:language>en-US</dc:language>
</cp:coreProperties>
</file>